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5F7984"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7984" w:rsidRPr="00F76DE4" w:rsidRDefault="005F7984"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097713" w:rsidRDefault="00097713" w:rsidP="00097713">
            <w:pPr>
              <w:pStyle w:val="3"/>
              <w:spacing w:before="0"/>
              <w:rPr>
                <w:rFonts w:ascii="Times New Roman" w:hAnsi="Times New Roman"/>
                <w:b w:val="0"/>
                <w:color w:val="auto"/>
                <w:sz w:val="24"/>
                <w:szCs w:val="24"/>
              </w:rPr>
            </w:pPr>
            <w:proofErr w:type="spellStart"/>
            <w:r w:rsidRPr="00585DAF">
              <w:rPr>
                <w:rFonts w:ascii="Times New Roman" w:hAnsi="Times New Roman"/>
                <w:b w:val="0"/>
                <w:color w:val="auto"/>
                <w:sz w:val="24"/>
                <w:szCs w:val="24"/>
              </w:rPr>
              <w:t>Scala</w:t>
            </w:r>
            <w:proofErr w:type="spellEnd"/>
            <w:r w:rsidRPr="00585DAF">
              <w:rPr>
                <w:rFonts w:ascii="Times New Roman" w:hAnsi="Times New Roman"/>
                <w:b w:val="0"/>
                <w:color w:val="auto"/>
                <w:sz w:val="24"/>
                <w:szCs w:val="24"/>
              </w:rPr>
              <w:t xml:space="preserve"> HB 1 биохимиялық </w:t>
            </w:r>
            <w:proofErr w:type="spellStart"/>
            <w:r w:rsidRPr="00585DAF">
              <w:rPr>
                <w:rFonts w:ascii="Times New Roman" w:hAnsi="Times New Roman"/>
                <w:b w:val="0"/>
                <w:color w:val="auto"/>
                <w:sz w:val="24"/>
                <w:szCs w:val="24"/>
              </w:rPr>
              <w:t>анализаторымен</w:t>
            </w:r>
            <w:proofErr w:type="spellEnd"/>
            <w:r w:rsidRPr="00585DAF">
              <w:rPr>
                <w:rFonts w:ascii="Times New Roman" w:hAnsi="Times New Roman"/>
                <w:b w:val="0"/>
                <w:color w:val="auto"/>
                <w:sz w:val="24"/>
                <w:szCs w:val="24"/>
              </w:rPr>
              <w:t xml:space="preserve"> қолданылатын </w:t>
            </w:r>
            <w:proofErr w:type="spellStart"/>
            <w:r w:rsidRPr="00585DAF">
              <w:rPr>
                <w:rFonts w:ascii="Times New Roman" w:hAnsi="Times New Roman"/>
                <w:b w:val="0"/>
                <w:color w:val="auto"/>
                <w:sz w:val="24"/>
                <w:szCs w:val="24"/>
              </w:rPr>
              <w:t>жалпы</w:t>
            </w:r>
            <w:proofErr w:type="spellEnd"/>
            <w:r w:rsidRPr="00585DAF">
              <w:rPr>
                <w:rFonts w:ascii="Times New Roman" w:hAnsi="Times New Roman"/>
                <w:b w:val="0"/>
                <w:color w:val="auto"/>
                <w:sz w:val="24"/>
                <w:szCs w:val="24"/>
              </w:rPr>
              <w:t xml:space="preserve"> биохимиялық панель, ҚР-МТ-5№017641</w:t>
            </w:r>
          </w:p>
          <w:p w:rsidR="005F7984" w:rsidRPr="00933B57" w:rsidRDefault="00097713" w:rsidP="00097713">
            <w:pPr>
              <w:spacing w:after="0" w:line="240" w:lineRule="auto"/>
              <w:rPr>
                <w:rFonts w:ascii="Times New Roman" w:eastAsia="Times New Roman" w:hAnsi="Times New Roman" w:cs="Times New Roman"/>
                <w:color w:val="000000"/>
                <w:sz w:val="20"/>
                <w:szCs w:val="20"/>
                <w:lang w:eastAsia="ru-RU"/>
              </w:rPr>
            </w:pPr>
            <w:r w:rsidRPr="00A906E7">
              <w:rPr>
                <w:rFonts w:ascii="Times New Roman" w:hAnsi="Times New Roman"/>
                <w:sz w:val="24"/>
                <w:szCs w:val="24"/>
              </w:rPr>
              <w:t xml:space="preserve">Общая биохимическая </w:t>
            </w:r>
            <w:proofErr w:type="gramStart"/>
            <w:r w:rsidRPr="00A906E7">
              <w:rPr>
                <w:rFonts w:ascii="Times New Roman" w:hAnsi="Times New Roman"/>
                <w:sz w:val="24"/>
                <w:szCs w:val="24"/>
              </w:rPr>
              <w:t>панель</w:t>
            </w:r>
            <w:proofErr w:type="gramEnd"/>
            <w:r w:rsidRPr="00A906E7">
              <w:rPr>
                <w:rFonts w:ascii="Times New Roman" w:hAnsi="Times New Roman"/>
                <w:sz w:val="24"/>
                <w:szCs w:val="24"/>
              </w:rPr>
              <w:t xml:space="preserve"> используемая с биохимическим анализатором </w:t>
            </w:r>
            <w:proofErr w:type="spellStart"/>
            <w:r w:rsidRPr="00A906E7">
              <w:rPr>
                <w:rFonts w:ascii="Times New Roman" w:hAnsi="Times New Roman"/>
                <w:sz w:val="24"/>
                <w:szCs w:val="24"/>
              </w:rPr>
              <w:t>Skyla</w:t>
            </w:r>
            <w:proofErr w:type="spellEnd"/>
            <w:r w:rsidRPr="00A906E7">
              <w:rPr>
                <w:rFonts w:ascii="Times New Roman" w:hAnsi="Times New Roman"/>
                <w:sz w:val="24"/>
                <w:szCs w:val="24"/>
              </w:rPr>
              <w:t xml:space="preserve"> HB1, РК-МТ-5№017641</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97713" w:rsidRDefault="00097713" w:rsidP="00097713">
            <w:pPr>
              <w:spacing w:after="0"/>
              <w:jc w:val="both"/>
              <w:rPr>
                <w:rFonts w:ascii="Times New Roman" w:eastAsia="Calibri" w:hAnsi="Times New Roman" w:cs="Times New Roman"/>
                <w:sz w:val="20"/>
                <w:szCs w:val="20"/>
              </w:rPr>
            </w:pP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биохимиялық панель альбумин (ALB), </w:t>
            </w:r>
            <w:proofErr w:type="spellStart"/>
            <w:r w:rsidRPr="00AC2A34">
              <w:rPr>
                <w:rFonts w:ascii="Times New Roman" w:eastAsia="Calibri" w:hAnsi="Times New Roman" w:cs="Times New Roman"/>
                <w:sz w:val="20"/>
                <w:szCs w:val="20"/>
              </w:rPr>
              <w:t>сілтілі</w:t>
            </w:r>
            <w:proofErr w:type="spellEnd"/>
            <w:r w:rsidRPr="00AC2A34">
              <w:rPr>
                <w:rFonts w:ascii="Times New Roman" w:eastAsia="Calibri" w:hAnsi="Times New Roman" w:cs="Times New Roman"/>
                <w:sz w:val="20"/>
                <w:szCs w:val="20"/>
              </w:rPr>
              <w:t xml:space="preserve"> фосфатаза (ALP), </w:t>
            </w:r>
            <w:proofErr w:type="spellStart"/>
            <w:r w:rsidRPr="00AC2A34">
              <w:rPr>
                <w:rFonts w:ascii="Times New Roman" w:eastAsia="Calibri" w:hAnsi="Times New Roman" w:cs="Times New Roman"/>
                <w:sz w:val="20"/>
                <w:szCs w:val="20"/>
              </w:rPr>
              <w:t>аланинаминотрансфераза</w:t>
            </w:r>
            <w:proofErr w:type="spellEnd"/>
            <w:r w:rsidRPr="00AC2A34">
              <w:rPr>
                <w:rFonts w:ascii="Times New Roman" w:eastAsia="Calibri" w:hAnsi="Times New Roman" w:cs="Times New Roman"/>
                <w:sz w:val="20"/>
                <w:szCs w:val="20"/>
              </w:rPr>
              <w:t xml:space="preserve"> (ALT/GPT), </w:t>
            </w:r>
            <w:proofErr w:type="spellStart"/>
            <w:r w:rsidRPr="00AC2A34">
              <w:rPr>
                <w:rFonts w:ascii="Times New Roman" w:eastAsia="Calibri" w:hAnsi="Times New Roman" w:cs="Times New Roman"/>
                <w:sz w:val="20"/>
                <w:szCs w:val="20"/>
              </w:rPr>
              <w:t>аспартатаминотрансфераза</w:t>
            </w:r>
            <w:proofErr w:type="spellEnd"/>
            <w:r w:rsidRPr="00AC2A34">
              <w:rPr>
                <w:rFonts w:ascii="Times New Roman" w:eastAsia="Calibri" w:hAnsi="Times New Roman" w:cs="Times New Roman"/>
                <w:sz w:val="20"/>
                <w:szCs w:val="20"/>
              </w:rPr>
              <w:t xml:space="preserve"> (AST/GOT), қан </w:t>
            </w:r>
            <w:proofErr w:type="spellStart"/>
            <w:r w:rsidRPr="00AC2A34">
              <w:rPr>
                <w:rFonts w:ascii="Times New Roman" w:eastAsia="Calibri" w:hAnsi="Times New Roman" w:cs="Times New Roman"/>
                <w:sz w:val="20"/>
                <w:szCs w:val="20"/>
              </w:rPr>
              <w:t>мочевинасы</w:t>
            </w:r>
            <w:proofErr w:type="spellEnd"/>
            <w:r w:rsidRPr="00AC2A34">
              <w:rPr>
                <w:rFonts w:ascii="Times New Roman" w:eastAsia="Calibri" w:hAnsi="Times New Roman" w:cs="Times New Roman"/>
                <w:sz w:val="20"/>
                <w:szCs w:val="20"/>
              </w:rPr>
              <w:t xml:space="preserve"> (BUN), </w:t>
            </w:r>
            <w:proofErr w:type="spellStart"/>
            <w:r w:rsidRPr="00AC2A34">
              <w:rPr>
                <w:rFonts w:ascii="Times New Roman" w:eastAsia="Calibri" w:hAnsi="Times New Roman" w:cs="Times New Roman"/>
                <w:sz w:val="20"/>
                <w:szCs w:val="20"/>
              </w:rPr>
              <w:t>креатинин</w:t>
            </w:r>
            <w:proofErr w:type="spellEnd"/>
            <w:r w:rsidRPr="00AC2A34">
              <w:rPr>
                <w:rFonts w:ascii="Times New Roman" w:eastAsia="Calibri" w:hAnsi="Times New Roman" w:cs="Times New Roman"/>
                <w:sz w:val="20"/>
                <w:szCs w:val="20"/>
              </w:rPr>
              <w:t xml:space="preserve"> (CREA), гамма </w:t>
            </w:r>
            <w:proofErr w:type="spellStart"/>
            <w:r w:rsidRPr="00AC2A34">
              <w:rPr>
                <w:rFonts w:ascii="Times New Roman" w:eastAsia="Calibri" w:hAnsi="Times New Roman" w:cs="Times New Roman"/>
                <w:sz w:val="20"/>
                <w:szCs w:val="20"/>
              </w:rPr>
              <w:t>глутамилтранспептидаза</w:t>
            </w:r>
            <w:proofErr w:type="spellEnd"/>
            <w:r w:rsidRPr="00AC2A34">
              <w:rPr>
                <w:rFonts w:ascii="Times New Roman" w:eastAsia="Calibri" w:hAnsi="Times New Roman" w:cs="Times New Roman"/>
                <w:sz w:val="20"/>
                <w:szCs w:val="20"/>
              </w:rPr>
              <w:t xml:space="preserve"> (GGT), қан </w:t>
            </w:r>
            <w:proofErr w:type="spellStart"/>
            <w:r w:rsidRPr="00AC2A34">
              <w:rPr>
                <w:rFonts w:ascii="Times New Roman" w:eastAsia="Calibri" w:hAnsi="Times New Roman" w:cs="Times New Roman"/>
                <w:sz w:val="20"/>
                <w:szCs w:val="20"/>
              </w:rPr>
              <w:t>глюкозасы</w:t>
            </w:r>
            <w:proofErr w:type="spellEnd"/>
            <w:r w:rsidRPr="00AC2A34">
              <w:rPr>
                <w:rFonts w:ascii="Times New Roman" w:eastAsia="Calibri" w:hAnsi="Times New Roman" w:cs="Times New Roman"/>
                <w:sz w:val="20"/>
                <w:szCs w:val="20"/>
              </w:rPr>
              <w:t xml:space="preserve"> (GLU),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билирубин (TBIL),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холестерин (TC),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ақуыз (TP), зә</w:t>
            </w:r>
            <w:proofErr w:type="gramStart"/>
            <w:r w:rsidRPr="00AC2A34">
              <w:rPr>
                <w:rFonts w:ascii="Times New Roman" w:eastAsia="Calibri" w:hAnsi="Times New Roman" w:cs="Times New Roman"/>
                <w:sz w:val="20"/>
                <w:szCs w:val="20"/>
              </w:rPr>
              <w:t>р</w:t>
            </w:r>
            <w:proofErr w:type="gramEnd"/>
            <w:r w:rsidRPr="00AC2A34">
              <w:rPr>
                <w:rFonts w:ascii="Times New Roman" w:eastAsia="Calibri" w:hAnsi="Times New Roman" w:cs="Times New Roman"/>
                <w:sz w:val="20"/>
                <w:szCs w:val="20"/>
              </w:rPr>
              <w:t xml:space="preserve"> қышқылы (UA) адамның бүкіл қанында, </w:t>
            </w:r>
            <w:proofErr w:type="spellStart"/>
            <w:r w:rsidRPr="00AC2A34">
              <w:rPr>
                <w:rFonts w:ascii="Times New Roman" w:eastAsia="Calibri" w:hAnsi="Times New Roman" w:cs="Times New Roman"/>
                <w:sz w:val="20"/>
                <w:szCs w:val="20"/>
              </w:rPr>
              <w:t>плазмада</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немесе</w:t>
            </w:r>
            <w:proofErr w:type="spellEnd"/>
            <w:r w:rsidRPr="00AC2A34">
              <w:rPr>
                <w:rFonts w:ascii="Times New Roman" w:eastAsia="Calibri" w:hAnsi="Times New Roman" w:cs="Times New Roman"/>
                <w:sz w:val="20"/>
                <w:szCs w:val="20"/>
              </w:rPr>
              <w:t xml:space="preserve"> қан </w:t>
            </w:r>
            <w:proofErr w:type="spellStart"/>
            <w:r w:rsidRPr="00AC2A34">
              <w:rPr>
                <w:rFonts w:ascii="Times New Roman" w:eastAsia="Calibri" w:hAnsi="Times New Roman" w:cs="Times New Roman"/>
                <w:sz w:val="20"/>
                <w:szCs w:val="20"/>
              </w:rPr>
              <w:t>сарысуында</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Содан</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кейін</w:t>
            </w:r>
            <w:proofErr w:type="spellEnd"/>
            <w:r w:rsidRPr="00AC2A34">
              <w:rPr>
                <w:rFonts w:ascii="Times New Roman" w:eastAsia="Calibri" w:hAnsi="Times New Roman" w:cs="Times New Roman"/>
                <w:sz w:val="20"/>
                <w:szCs w:val="20"/>
              </w:rPr>
              <w:t xml:space="preserve"> альбумин-глобулин коэффициентінің (A/</w:t>
            </w:r>
            <w:proofErr w:type="spellStart"/>
            <w:r w:rsidRPr="00AC2A34">
              <w:rPr>
                <w:rFonts w:ascii="Times New Roman" w:eastAsia="Calibri" w:hAnsi="Times New Roman" w:cs="Times New Roman"/>
                <w:sz w:val="20"/>
                <w:szCs w:val="20"/>
              </w:rPr>
              <w:t>Gratia</w:t>
            </w:r>
            <w:proofErr w:type="spellEnd"/>
            <w:r w:rsidRPr="00AC2A34">
              <w:rPr>
                <w:rFonts w:ascii="Times New Roman" w:eastAsia="Calibri" w:hAnsi="Times New Roman" w:cs="Times New Roman"/>
                <w:sz w:val="20"/>
                <w:szCs w:val="20"/>
              </w:rPr>
              <w:t>), гломерулярлық фильтрацияның (</w:t>
            </w:r>
            <w:proofErr w:type="spellStart"/>
            <w:r w:rsidRPr="00AC2A34">
              <w:rPr>
                <w:rFonts w:ascii="Times New Roman" w:eastAsia="Calibri" w:hAnsi="Times New Roman" w:cs="Times New Roman"/>
                <w:sz w:val="20"/>
                <w:szCs w:val="20"/>
              </w:rPr>
              <w:t>eGFR</w:t>
            </w:r>
            <w:proofErr w:type="spellEnd"/>
            <w:r w:rsidRPr="00AC2A34">
              <w:rPr>
                <w:rFonts w:ascii="Times New Roman" w:eastAsia="Calibri" w:hAnsi="Times New Roman" w:cs="Times New Roman"/>
                <w:sz w:val="20"/>
                <w:szCs w:val="20"/>
              </w:rPr>
              <w:t xml:space="preserve">) және глобулиндердің (GLOB) </w:t>
            </w:r>
            <w:proofErr w:type="spellStart"/>
            <w:r w:rsidRPr="00AC2A34">
              <w:rPr>
                <w:rFonts w:ascii="Times New Roman" w:eastAsia="Calibri" w:hAnsi="Times New Roman" w:cs="Times New Roman"/>
                <w:sz w:val="20"/>
                <w:szCs w:val="20"/>
              </w:rPr>
              <w:t>есептелген</w:t>
            </w:r>
            <w:proofErr w:type="spellEnd"/>
            <w:r w:rsidRPr="00AC2A34">
              <w:rPr>
                <w:rFonts w:ascii="Times New Roman" w:eastAsia="Calibri" w:hAnsi="Times New Roman" w:cs="Times New Roman"/>
                <w:sz w:val="20"/>
                <w:szCs w:val="20"/>
              </w:rPr>
              <w:t xml:space="preserve"> мәндері</w:t>
            </w:r>
            <w:proofErr w:type="gramStart"/>
            <w:r w:rsidRPr="00AC2A34">
              <w:rPr>
                <w:rFonts w:ascii="Times New Roman" w:eastAsia="Calibri" w:hAnsi="Times New Roman" w:cs="Times New Roman"/>
                <w:sz w:val="20"/>
                <w:szCs w:val="20"/>
              </w:rPr>
              <w:t>н алу</w:t>
            </w:r>
            <w:proofErr w:type="gramEnd"/>
            <w:r w:rsidRPr="00AC2A34">
              <w:rPr>
                <w:rFonts w:ascii="Times New Roman" w:eastAsia="Calibri" w:hAnsi="Times New Roman" w:cs="Times New Roman"/>
                <w:sz w:val="20"/>
                <w:szCs w:val="20"/>
              </w:rPr>
              <w:t xml:space="preserve">ға </w:t>
            </w:r>
            <w:proofErr w:type="spellStart"/>
            <w:r w:rsidRPr="00AC2A34">
              <w:rPr>
                <w:rFonts w:ascii="Times New Roman" w:eastAsia="Calibri" w:hAnsi="Times New Roman" w:cs="Times New Roman"/>
                <w:sz w:val="20"/>
                <w:szCs w:val="20"/>
              </w:rPr>
              <w:t>болады</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Реагенттер</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панелін</w:t>
            </w:r>
            <w:proofErr w:type="spellEnd"/>
            <w:r w:rsidRPr="00AC2A34">
              <w:rPr>
                <w:rFonts w:ascii="Times New Roman" w:eastAsia="Calibri" w:hAnsi="Times New Roman" w:cs="Times New Roman"/>
                <w:sz w:val="20"/>
                <w:szCs w:val="20"/>
              </w:rPr>
              <w:t xml:space="preserve"> 2</w:t>
            </w:r>
            <w:r w:rsidRPr="00AC2A34">
              <w:rPr>
                <w:rFonts w:ascii="Times New Roman" w:eastAsia="Calibri" w:hAnsi="Times New Roman" w:cs="Times New Roman" w:hint="eastAsia"/>
                <w:sz w:val="20"/>
                <w:szCs w:val="20"/>
              </w:rPr>
              <w:t>～</w:t>
            </w:r>
            <w:r w:rsidRPr="00AC2A34">
              <w:rPr>
                <w:rFonts w:ascii="Times New Roman" w:eastAsia="Calibri" w:hAnsi="Times New Roman" w:cs="Times New Roman"/>
                <w:sz w:val="20"/>
                <w:szCs w:val="20"/>
              </w:rPr>
              <w:t xml:space="preserve">8°C </w:t>
            </w:r>
            <w:proofErr w:type="spellStart"/>
            <w:r w:rsidRPr="00AC2A34">
              <w:rPr>
                <w:rFonts w:ascii="Times New Roman" w:eastAsia="Calibri" w:hAnsi="Times New Roman" w:cs="Times New Roman"/>
                <w:sz w:val="20"/>
                <w:szCs w:val="20"/>
              </w:rPr>
              <w:t>температурада</w:t>
            </w:r>
            <w:proofErr w:type="spellEnd"/>
            <w:r w:rsidRPr="00AC2A34">
              <w:rPr>
                <w:rFonts w:ascii="Times New Roman" w:eastAsia="Calibri" w:hAnsi="Times New Roman" w:cs="Times New Roman"/>
                <w:sz w:val="20"/>
                <w:szCs w:val="20"/>
              </w:rPr>
              <w:t xml:space="preserve"> сақтау </w:t>
            </w:r>
            <w:proofErr w:type="spellStart"/>
            <w:r w:rsidRPr="00AC2A34">
              <w:rPr>
                <w:rFonts w:ascii="Times New Roman" w:eastAsia="Calibri" w:hAnsi="Times New Roman" w:cs="Times New Roman"/>
                <w:sz w:val="20"/>
                <w:szCs w:val="20"/>
              </w:rPr>
              <w:t>керек</w:t>
            </w:r>
            <w:proofErr w:type="spellEnd"/>
            <w:r w:rsidRPr="00AC2A34">
              <w:rPr>
                <w:rFonts w:ascii="Times New Roman" w:eastAsia="Calibri" w:hAnsi="Times New Roman" w:cs="Times New Roman"/>
                <w:sz w:val="20"/>
                <w:szCs w:val="20"/>
              </w:rPr>
              <w:t xml:space="preserve">, сақтау </w:t>
            </w:r>
            <w:proofErr w:type="spellStart"/>
            <w:r w:rsidRPr="00AC2A34">
              <w:rPr>
                <w:rFonts w:ascii="Times New Roman" w:eastAsia="Calibri" w:hAnsi="Times New Roman" w:cs="Times New Roman"/>
                <w:sz w:val="20"/>
                <w:szCs w:val="20"/>
              </w:rPr>
              <w:t>мерзі</w:t>
            </w:r>
            <w:proofErr w:type="gramStart"/>
            <w:r w:rsidRPr="00AC2A34">
              <w:rPr>
                <w:rFonts w:ascii="Times New Roman" w:eastAsia="Calibri" w:hAnsi="Times New Roman" w:cs="Times New Roman"/>
                <w:sz w:val="20"/>
                <w:szCs w:val="20"/>
              </w:rPr>
              <w:t>м</w:t>
            </w:r>
            <w:proofErr w:type="gramEnd"/>
            <w:r w:rsidRPr="00AC2A34">
              <w:rPr>
                <w:rFonts w:ascii="Times New Roman" w:eastAsia="Calibri" w:hAnsi="Times New Roman" w:cs="Times New Roman"/>
                <w:sz w:val="20"/>
                <w:szCs w:val="20"/>
              </w:rPr>
              <w:t>і</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кемінде</w:t>
            </w:r>
            <w:proofErr w:type="spellEnd"/>
            <w:r w:rsidRPr="00AC2A34">
              <w:rPr>
                <w:rFonts w:ascii="Times New Roman" w:eastAsia="Calibri" w:hAnsi="Times New Roman" w:cs="Times New Roman"/>
                <w:sz w:val="20"/>
                <w:szCs w:val="20"/>
              </w:rPr>
              <w:t xml:space="preserve"> 12 ай. Қаптамада </w:t>
            </w:r>
            <w:proofErr w:type="spellStart"/>
            <w:r w:rsidRPr="00AC2A34">
              <w:rPr>
                <w:rFonts w:ascii="Times New Roman" w:eastAsia="Calibri" w:hAnsi="Times New Roman" w:cs="Times New Roman"/>
                <w:sz w:val="20"/>
                <w:szCs w:val="20"/>
              </w:rPr>
              <w:t>кемінде</w:t>
            </w:r>
            <w:proofErr w:type="spellEnd"/>
            <w:r w:rsidRPr="00AC2A34">
              <w:rPr>
                <w:rFonts w:ascii="Times New Roman" w:eastAsia="Calibri" w:hAnsi="Times New Roman" w:cs="Times New Roman"/>
                <w:sz w:val="20"/>
                <w:szCs w:val="20"/>
              </w:rPr>
              <w:t xml:space="preserve"> 20 дана </w:t>
            </w:r>
            <w:proofErr w:type="spellStart"/>
            <w:r w:rsidRPr="00AC2A34">
              <w:rPr>
                <w:rFonts w:ascii="Times New Roman" w:eastAsia="Calibri" w:hAnsi="Times New Roman" w:cs="Times New Roman"/>
                <w:sz w:val="20"/>
                <w:szCs w:val="20"/>
              </w:rPr>
              <w:t>бір</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рет</w:t>
            </w:r>
            <w:proofErr w:type="spellEnd"/>
            <w:r w:rsidRPr="00AC2A34">
              <w:rPr>
                <w:rFonts w:ascii="Times New Roman" w:eastAsia="Calibri" w:hAnsi="Times New Roman" w:cs="Times New Roman"/>
                <w:sz w:val="20"/>
                <w:szCs w:val="20"/>
              </w:rPr>
              <w:t xml:space="preserve"> қолданылатын реагент </w:t>
            </w:r>
            <w:proofErr w:type="spellStart"/>
            <w:r w:rsidRPr="00AC2A34">
              <w:rPr>
                <w:rFonts w:ascii="Times New Roman" w:eastAsia="Calibri" w:hAnsi="Times New Roman" w:cs="Times New Roman"/>
                <w:sz w:val="20"/>
                <w:szCs w:val="20"/>
              </w:rPr>
              <w:t>дискілері</w:t>
            </w:r>
            <w:proofErr w:type="spellEnd"/>
            <w:r w:rsidRPr="00AC2A34">
              <w:rPr>
                <w:rFonts w:ascii="Times New Roman" w:eastAsia="Calibri" w:hAnsi="Times New Roman" w:cs="Times New Roman"/>
                <w:sz w:val="20"/>
                <w:szCs w:val="20"/>
              </w:rPr>
              <w:t xml:space="preserve"> бар.</w:t>
            </w:r>
          </w:p>
          <w:p w:rsidR="005F7984" w:rsidRPr="00933B57" w:rsidRDefault="00097713" w:rsidP="00097713">
            <w:pPr>
              <w:spacing w:after="0" w:line="240" w:lineRule="auto"/>
              <w:jc w:val="center"/>
              <w:rPr>
                <w:rFonts w:ascii="Times New Roman" w:eastAsia="Times New Roman" w:hAnsi="Times New Roman" w:cs="Times New Roman"/>
                <w:color w:val="000000"/>
                <w:sz w:val="20"/>
                <w:szCs w:val="20"/>
                <w:lang w:eastAsia="ru-RU"/>
              </w:rPr>
            </w:pPr>
            <w:r w:rsidRPr="00BA0A7A">
              <w:rPr>
                <w:rFonts w:ascii="Times New Roman" w:eastAsia="Calibri" w:hAnsi="Times New Roman" w:cs="Times New Roman"/>
                <w:sz w:val="20"/>
                <w:szCs w:val="20"/>
              </w:rPr>
              <w:t xml:space="preserve">Общая биохимическая панель, предназначена для количественного определения альбумина (ALB), щелочной фосфатазы (ALP), </w:t>
            </w:r>
            <w:proofErr w:type="spellStart"/>
            <w:r w:rsidRPr="00BA0A7A">
              <w:rPr>
                <w:rFonts w:ascii="Times New Roman" w:eastAsia="Calibri" w:hAnsi="Times New Roman" w:cs="Times New Roman"/>
                <w:sz w:val="20"/>
                <w:szCs w:val="20"/>
              </w:rPr>
              <w:t>аланинаминотрансферазы</w:t>
            </w:r>
            <w:proofErr w:type="spellEnd"/>
            <w:r w:rsidRPr="00BA0A7A">
              <w:rPr>
                <w:rFonts w:ascii="Times New Roman" w:eastAsia="Calibri" w:hAnsi="Times New Roman" w:cs="Times New Roman"/>
                <w:sz w:val="20"/>
                <w:szCs w:val="20"/>
              </w:rPr>
              <w:t xml:space="preserve"> (ALT/GPT), </w:t>
            </w:r>
            <w:proofErr w:type="spellStart"/>
            <w:r w:rsidRPr="00BA0A7A">
              <w:rPr>
                <w:rFonts w:ascii="Times New Roman" w:eastAsia="Calibri" w:hAnsi="Times New Roman" w:cs="Times New Roman"/>
                <w:sz w:val="20"/>
                <w:szCs w:val="20"/>
              </w:rPr>
              <w:t>аспартатаминотрансферазы</w:t>
            </w:r>
            <w:proofErr w:type="spellEnd"/>
            <w:r w:rsidRPr="00BA0A7A">
              <w:rPr>
                <w:rFonts w:ascii="Times New Roman" w:eastAsia="Calibri" w:hAnsi="Times New Roman" w:cs="Times New Roman"/>
                <w:sz w:val="20"/>
                <w:szCs w:val="20"/>
              </w:rPr>
              <w:t xml:space="preserve"> (AST/GOT), мочевины крови (BUN), </w:t>
            </w:r>
            <w:proofErr w:type="spellStart"/>
            <w:r w:rsidRPr="00BA0A7A">
              <w:rPr>
                <w:rFonts w:ascii="Times New Roman" w:eastAsia="Calibri" w:hAnsi="Times New Roman" w:cs="Times New Roman"/>
                <w:sz w:val="20"/>
                <w:szCs w:val="20"/>
              </w:rPr>
              <w:t>креатинина</w:t>
            </w:r>
            <w:proofErr w:type="spellEnd"/>
            <w:r w:rsidRPr="00BA0A7A">
              <w:rPr>
                <w:rFonts w:ascii="Times New Roman" w:eastAsia="Calibri" w:hAnsi="Times New Roman" w:cs="Times New Roman"/>
                <w:sz w:val="20"/>
                <w:szCs w:val="20"/>
              </w:rPr>
              <w:t xml:space="preserve"> (CREA), </w:t>
            </w:r>
            <w:proofErr w:type="spellStart"/>
            <w:r w:rsidRPr="00BA0A7A">
              <w:rPr>
                <w:rFonts w:ascii="Times New Roman" w:eastAsia="Calibri" w:hAnsi="Times New Roman" w:cs="Times New Roman"/>
                <w:sz w:val="20"/>
                <w:szCs w:val="20"/>
              </w:rPr>
              <w:t>гамма-глутамилтранспептидазы</w:t>
            </w:r>
            <w:proofErr w:type="spellEnd"/>
            <w:r w:rsidRPr="00BA0A7A">
              <w:rPr>
                <w:rFonts w:ascii="Times New Roman" w:eastAsia="Calibri" w:hAnsi="Times New Roman" w:cs="Times New Roman"/>
                <w:sz w:val="20"/>
                <w:szCs w:val="20"/>
              </w:rPr>
              <w:t xml:space="preserve"> (GGT), глюкозы крови (GLU), общего билирубина (TBIL), общего холестерина (TC), общего белка (TP), мочевой кислоты (UA) в цельной крови человека, плазме или сыворотке крови. Затем могут быть получены рассчитанные значения альбумин-глобулинового коэффициента (A/G </w:t>
            </w:r>
            <w:proofErr w:type="spellStart"/>
            <w:r w:rsidRPr="00BA0A7A">
              <w:rPr>
                <w:rFonts w:ascii="Times New Roman" w:eastAsia="Calibri" w:hAnsi="Times New Roman" w:cs="Times New Roman"/>
                <w:sz w:val="20"/>
                <w:szCs w:val="20"/>
              </w:rPr>
              <w:t>ratio</w:t>
            </w:r>
            <w:proofErr w:type="spellEnd"/>
            <w:r w:rsidRPr="00BA0A7A">
              <w:rPr>
                <w:rFonts w:ascii="Times New Roman" w:eastAsia="Calibri" w:hAnsi="Times New Roman" w:cs="Times New Roman"/>
                <w:sz w:val="20"/>
                <w:szCs w:val="20"/>
              </w:rPr>
              <w:t>), оценочной скорости клубочковой фильтрации (</w:t>
            </w:r>
            <w:proofErr w:type="spellStart"/>
            <w:r w:rsidRPr="00BA0A7A">
              <w:rPr>
                <w:rFonts w:ascii="Times New Roman" w:eastAsia="Calibri" w:hAnsi="Times New Roman" w:cs="Times New Roman"/>
                <w:sz w:val="20"/>
                <w:szCs w:val="20"/>
              </w:rPr>
              <w:t>eGFR</w:t>
            </w:r>
            <w:proofErr w:type="spellEnd"/>
            <w:r w:rsidRPr="00BA0A7A">
              <w:rPr>
                <w:rFonts w:ascii="Times New Roman" w:eastAsia="Calibri" w:hAnsi="Times New Roman" w:cs="Times New Roman"/>
                <w:sz w:val="20"/>
                <w:szCs w:val="20"/>
              </w:rPr>
              <w:t>) и глобулинов (GLOB). Панель реагентов должна храниться при температуре 2</w:t>
            </w:r>
            <w:r w:rsidRPr="00BA0A7A">
              <w:rPr>
                <w:rFonts w:ascii="MS Gothic" w:eastAsia="MS Gothic" w:hAnsi="MS Gothic" w:cs="MS Gothic" w:hint="eastAsia"/>
                <w:sz w:val="20"/>
                <w:szCs w:val="20"/>
              </w:rPr>
              <w:t>～</w:t>
            </w:r>
            <w:r w:rsidRPr="00BA0A7A">
              <w:rPr>
                <w:rFonts w:ascii="Times New Roman" w:eastAsia="Calibri" w:hAnsi="Times New Roman" w:cs="Times New Roman"/>
                <w:sz w:val="20"/>
                <w:szCs w:val="20"/>
              </w:rPr>
              <w:t xml:space="preserve">8°C. Срок хранения </w:t>
            </w:r>
            <w:r>
              <w:rPr>
                <w:rFonts w:ascii="Times New Roman" w:eastAsia="Calibri" w:hAnsi="Times New Roman" w:cs="Times New Roman"/>
                <w:sz w:val="20"/>
                <w:szCs w:val="20"/>
              </w:rPr>
              <w:t xml:space="preserve">не менее </w:t>
            </w:r>
            <w:r w:rsidRPr="00BA0A7A">
              <w:rPr>
                <w:rFonts w:ascii="Times New Roman" w:eastAsia="Calibri" w:hAnsi="Times New Roman" w:cs="Times New Roman"/>
                <w:sz w:val="20"/>
                <w:szCs w:val="20"/>
              </w:rPr>
              <w:t>12 месяце</w:t>
            </w:r>
            <w:r>
              <w:rPr>
                <w:rFonts w:ascii="Times New Roman" w:eastAsia="Calibri" w:hAnsi="Times New Roman" w:cs="Times New Roman"/>
                <w:sz w:val="20"/>
                <w:szCs w:val="20"/>
              </w:rPr>
              <w:t xml:space="preserve">в. В упаковке не менее 20 штук одноразовых </w:t>
            </w:r>
            <w:proofErr w:type="spellStart"/>
            <w:r w:rsidRPr="00BA0A7A">
              <w:rPr>
                <w:rFonts w:ascii="Times New Roman" w:eastAsia="Calibri" w:hAnsi="Times New Roman" w:cs="Times New Roman"/>
                <w:sz w:val="20"/>
                <w:szCs w:val="20"/>
              </w:rPr>
              <w:t>реагентн</w:t>
            </w:r>
            <w:r>
              <w:rPr>
                <w:rFonts w:ascii="Times New Roman" w:eastAsia="Calibri" w:hAnsi="Times New Roman" w:cs="Times New Roman"/>
                <w:sz w:val="20"/>
                <w:szCs w:val="20"/>
              </w:rPr>
              <w:t>ых</w:t>
            </w:r>
            <w:proofErr w:type="spellEnd"/>
            <w:r>
              <w:rPr>
                <w:rFonts w:ascii="Times New Roman" w:eastAsia="Calibri" w:hAnsi="Times New Roman" w:cs="Times New Roman"/>
                <w:sz w:val="20"/>
                <w:szCs w:val="20"/>
              </w:rPr>
              <w:t xml:space="preserve"> дисков</w:t>
            </w:r>
            <w:r w:rsidRPr="00BA0A7A">
              <w:rPr>
                <w:rFonts w:ascii="Times New Roman" w:eastAsia="Calibri" w:hAnsi="Times New Roman" w:cs="Times New Roman"/>
                <w:sz w:val="20"/>
                <w:szCs w:val="20"/>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w:t>
      </w:r>
      <w:r w:rsidRPr="005C2EE2">
        <w:rPr>
          <w:rFonts w:ascii="Times New Roman" w:hAnsi="Times New Roman" w:cs="Times New Roman"/>
          <w:lang w:val="kk-KZ"/>
        </w:rPr>
        <w:lastRenderedPageBreak/>
        <w:t>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lastRenderedPageBreak/>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141739"/>
    <w:rsid w:val="00171543"/>
    <w:rsid w:val="001A4027"/>
    <w:rsid w:val="001A7FB4"/>
    <w:rsid w:val="001D65EE"/>
    <w:rsid w:val="001F6268"/>
    <w:rsid w:val="00216584"/>
    <w:rsid w:val="0027220A"/>
    <w:rsid w:val="002D3FB2"/>
    <w:rsid w:val="003072FA"/>
    <w:rsid w:val="004274CA"/>
    <w:rsid w:val="00463F9F"/>
    <w:rsid w:val="004B41E0"/>
    <w:rsid w:val="004F1B35"/>
    <w:rsid w:val="00513AC0"/>
    <w:rsid w:val="00523F66"/>
    <w:rsid w:val="0052780D"/>
    <w:rsid w:val="005C2EE2"/>
    <w:rsid w:val="005E281A"/>
    <w:rsid w:val="005F7984"/>
    <w:rsid w:val="0062151A"/>
    <w:rsid w:val="00772B12"/>
    <w:rsid w:val="007750BE"/>
    <w:rsid w:val="0078762C"/>
    <w:rsid w:val="00794324"/>
    <w:rsid w:val="007C62CA"/>
    <w:rsid w:val="007E507E"/>
    <w:rsid w:val="0085195D"/>
    <w:rsid w:val="00865CB8"/>
    <w:rsid w:val="00884DF7"/>
    <w:rsid w:val="008B43CA"/>
    <w:rsid w:val="00915CB0"/>
    <w:rsid w:val="009E1619"/>
    <w:rsid w:val="009E3462"/>
    <w:rsid w:val="00A05FF4"/>
    <w:rsid w:val="00A26F0D"/>
    <w:rsid w:val="00A328E4"/>
    <w:rsid w:val="00A407C5"/>
    <w:rsid w:val="00AD5A8B"/>
    <w:rsid w:val="00B056A9"/>
    <w:rsid w:val="00B27D3A"/>
    <w:rsid w:val="00B72E78"/>
    <w:rsid w:val="00B92C32"/>
    <w:rsid w:val="00BB0502"/>
    <w:rsid w:val="00BD02B8"/>
    <w:rsid w:val="00BE1710"/>
    <w:rsid w:val="00C0366E"/>
    <w:rsid w:val="00C301CF"/>
    <w:rsid w:val="00CA377A"/>
    <w:rsid w:val="00D153E9"/>
    <w:rsid w:val="00D330D4"/>
    <w:rsid w:val="00D474B2"/>
    <w:rsid w:val="00D755F8"/>
    <w:rsid w:val="00D97319"/>
    <w:rsid w:val="00DA4ED4"/>
    <w:rsid w:val="00DD4BB4"/>
    <w:rsid w:val="00DF2BBC"/>
    <w:rsid w:val="00E10BE1"/>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F58EA-1963-493E-98C1-8A5FFF18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Pages>
  <Words>1152</Words>
  <Characters>6570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39</cp:revision>
  <cp:lastPrinted>2022-01-20T12:14:00Z</cp:lastPrinted>
  <dcterms:created xsi:type="dcterms:W3CDTF">2020-11-27T01:53:00Z</dcterms:created>
  <dcterms:modified xsi:type="dcterms:W3CDTF">2022-01-20T12:14:00Z</dcterms:modified>
</cp:coreProperties>
</file>